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760E166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CC1650" w:rsidRPr="000734E4">
              <w:rPr>
                <w:rFonts w:ascii="Times New Roman" w:hAnsi="Times New Roman" w:cs="Times New Roman"/>
                <w:b/>
              </w:rPr>
              <w:t>70</w:t>
            </w:r>
            <w:r w:rsidR="00F93F59">
              <w:rPr>
                <w:rFonts w:ascii="Times New Roman" w:hAnsi="Times New Roman" w:cs="Times New Roman"/>
                <w:b/>
              </w:rPr>
              <w:t>2146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8D23652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3E6D39" w14:textId="559FEA5C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F93F59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56380D5E" w14:textId="160BB580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> </w:t>
            </w:r>
            <w:r w:rsidR="00F93F59" w:rsidRPr="00F93F59">
              <w:rPr>
                <w:rFonts w:ascii="Times New Roman" w:hAnsi="Times New Roman" w:cs="Times New Roman"/>
                <w:b/>
                <w:bCs/>
              </w:rPr>
              <w:t>Odbor</w:t>
            </w:r>
            <w:r w:rsidR="00F93F59">
              <w:rPr>
                <w:rFonts w:ascii="Times New Roman" w:hAnsi="Times New Roman" w:cs="Times New Roman"/>
                <w:b/>
                <w:bCs/>
              </w:rPr>
              <w:t>u</w:t>
            </w:r>
            <w:r w:rsidR="00F93F59" w:rsidRPr="00F93F59">
              <w:rPr>
                <w:rFonts w:ascii="Times New Roman" w:hAnsi="Times New Roman" w:cs="Times New Roman"/>
                <w:b/>
                <w:bCs/>
              </w:rPr>
              <w:t xml:space="preserve"> podpory řízení</w:t>
            </w:r>
          </w:p>
          <w:p w14:paraId="2EDAFB80" w14:textId="2EB7DFD9" w:rsidR="00F93F59" w:rsidRPr="00F93F59" w:rsidRDefault="00F93F59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93F59">
              <w:rPr>
                <w:rFonts w:ascii="Times New Roman" w:hAnsi="Times New Roman" w:cs="Times New Roman"/>
                <w:b/>
                <w:bCs/>
              </w:rPr>
              <w:t>v Oddělení svodných analýz a interních aktů řízení</w:t>
            </w:r>
          </w:p>
          <w:p w14:paraId="151CF8C9" w14:textId="01F0C2BD" w:rsidR="005C6307" w:rsidRPr="000734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 xml:space="preserve">Praha 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928C6DB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CC1650" w:rsidRPr="00CC1650">
        <w:rPr>
          <w:rFonts w:ascii="Times New Roman" w:hAnsi="Times New Roman" w:cs="Times New Roman"/>
        </w:rPr>
        <w:t>motivační dopis</w:t>
      </w:r>
    </w:p>
    <w:p w14:paraId="69172A66" w14:textId="77777777" w:rsidR="00453D98" w:rsidRPr="00FD579F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 xml:space="preserve">státní </w:t>
      </w:r>
      <w:r w:rsidRPr="00267AAC">
        <w:rPr>
          <w:rFonts w:ascii="Times New Roman" w:hAnsi="Times New Roman" w:cs="Times New Roman"/>
        </w:rPr>
        <w:lastRenderedPageBreak/>
        <w:t>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4A62F" w14:textId="77777777" w:rsidR="00491185" w:rsidRDefault="00491185" w:rsidP="00386203">
      <w:pPr>
        <w:spacing w:after="0" w:line="240" w:lineRule="auto"/>
      </w:pPr>
      <w:r>
        <w:separator/>
      </w:r>
    </w:p>
  </w:endnote>
  <w:endnote w:type="continuationSeparator" w:id="0">
    <w:p w14:paraId="391D225A" w14:textId="77777777" w:rsidR="00491185" w:rsidRDefault="0049118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E7D42" w14:textId="77777777" w:rsidR="00491185" w:rsidRDefault="00491185" w:rsidP="00386203">
      <w:pPr>
        <w:spacing w:after="0" w:line="240" w:lineRule="auto"/>
      </w:pPr>
      <w:r>
        <w:separator/>
      </w:r>
    </w:p>
  </w:footnote>
  <w:footnote w:type="continuationSeparator" w:id="0">
    <w:p w14:paraId="294B1E42" w14:textId="77777777" w:rsidR="00491185" w:rsidRDefault="0049118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F95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118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04E4"/>
    <w:rsid w:val="005F7AB2"/>
    <w:rsid w:val="006003C6"/>
    <w:rsid w:val="00602F91"/>
    <w:rsid w:val="006075B4"/>
    <w:rsid w:val="006100B2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2DE0"/>
    <w:rsid w:val="00EE66A6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141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3F59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579F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4615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Slezáková Tereza Ing. (GFŘ)</cp:lastModifiedBy>
  <cp:revision>2</cp:revision>
  <dcterms:created xsi:type="dcterms:W3CDTF">2026-08-04T13:12:00Z</dcterms:created>
  <dcterms:modified xsi:type="dcterms:W3CDTF">2026-08-04T13:12:00Z</dcterms:modified>
</cp:coreProperties>
</file>